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Michael J. Lande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rtl w:val="0"/>
        </w:rPr>
        <w:tab/>
        <w:tab/>
        <w:tab/>
        <w:t xml:space="preserve">                             </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799 Allepo Pine Street, Perris CA 92571.    </w:t>
      </w:r>
      <w:r w:rsidDel="00000000" w:rsidR="00000000" w:rsidRPr="00000000">
        <w:rPr>
          <w:rFonts w:ascii="Times New Roman" w:cs="Times New Roman" w:eastAsia="Times New Roman" w:hAnsi="Times New Roman"/>
          <w:i w:val="1"/>
          <w:rtl w:val="0"/>
        </w:rPr>
        <w:t xml:space="preserve">Telephone</w:t>
      </w:r>
      <w:r w:rsidDel="00000000" w:rsidR="00000000" w:rsidRPr="00000000">
        <w:rPr>
          <w:rFonts w:ascii="Times New Roman" w:cs="Times New Roman" w:eastAsia="Times New Roman" w:hAnsi="Times New Roman"/>
          <w:rtl w:val="0"/>
        </w:rPr>
        <w:t xml:space="preserve">:  951-433-8943.                         </w:t>
      </w:r>
      <w:r w:rsidDel="00000000" w:rsidR="00000000" w:rsidRPr="00000000">
        <w:rPr>
          <w:rFonts w:ascii="Times New Roman" w:cs="Times New Roman" w:eastAsia="Times New Roman" w:hAnsi="Times New Roman"/>
          <w:i w:val="1"/>
          <w:rtl w:val="0"/>
        </w:rPr>
        <w:t xml:space="preserve">E-mail:  </w:t>
      </w:r>
      <w:r w:rsidDel="00000000" w:rsidR="00000000" w:rsidRPr="00000000">
        <w:rPr>
          <w:rFonts w:ascii="Times New Roman" w:cs="Times New Roman" w:eastAsia="Times New Roman" w:hAnsi="Times New Roman"/>
          <w:rtl w:val="0"/>
        </w:rPr>
        <w:t xml:space="preserve">michaeljlande@gmail.com</w:t>
      </w:r>
    </w:p>
    <w:p w:rsidR="00000000" w:rsidDel="00000000" w:rsidP="00000000" w:rsidRDefault="00000000" w:rsidRPr="00000000" w14:paraId="00000004">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Education</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Currently on leave from University of Maryland, College Park</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 Communication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Theater and Acting </w:t>
      </w:r>
    </w:p>
    <w:p w:rsidR="00000000" w:rsidDel="00000000" w:rsidP="00000000" w:rsidRDefault="00000000" w:rsidRPr="00000000" w14:paraId="0000000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Graduated Northwood High School</w:t>
        <w:tab/>
        <w:tab/>
        <w:tab/>
        <w:t xml:space="preserve">June 2010</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Cumulative weighted GPA 3.7</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Early College Scholar  </w:t>
        <w:tab/>
        <w:t xml:space="preserve">                        WNHS Scholarship Award</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SSL Certificate of Meritorious Service </w:t>
        <w:tab/>
        <w:t xml:space="preserve">AP Scholar Award</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Modeling Work</w:t>
      </w:r>
    </w:p>
    <w:p w:rsidR="00000000" w:rsidDel="00000000" w:rsidP="00000000" w:rsidRDefault="00000000" w:rsidRPr="00000000" w14:paraId="00000012">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Beauty Medics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August 2023</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Riverside, CA</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Modeled for the aesthetics company by appearing in a demonstration video of the fotona lazer treatment.</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Simon &amp; Schuster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January 2017</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 NY</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Modeling for the Simon &amp; Schuster social media account for images to promote the book “How to Murder Your Life” by Cat Marnell.</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FKYRSLF</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July 2017</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Baltimore, MD</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Modeled the reworked denim original shorts in photos for the clothing brand FKYRSLF.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Playhouse Magazine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June 2012</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Washington, DC</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Modeled formal wear for Playhouse Magazine. Photos were made available for the online magazine and print.</w:t>
      </w:r>
    </w:p>
    <w:p w:rsidR="00000000" w:rsidDel="00000000" w:rsidP="00000000" w:rsidRDefault="00000000" w:rsidRPr="00000000" w14:paraId="0000002A">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Pouvoir Boutique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November 2016</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Washington, DC</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Modeled apparal for Pouvoir Clothing Brand. Photos were take.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Lauren Joan LLC</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March 2012</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Kensington, MD</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Modeled the “Sparkly Wayfarers” sunglasses by designer Lauren Joan. Photos were used for advertising on LaurenJoan.com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DTK Photography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December 2012</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Modeled in photos for DTK Photography Model of The Year Cycle 3. </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Acting</w:t>
      </w:r>
    </w:p>
    <w:p w:rsidR="00000000" w:rsidDel="00000000" w:rsidP="00000000" w:rsidRDefault="00000000" w:rsidRPr="00000000" w14:paraId="0000003D">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Shelbourne Group” Film</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May 2012</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Washington, DC</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Appeared as a supporting actor in the film “The Shelbourne Group” by Geddes Lezama. The film premiered at the AFI Silver Theatre and Cultural Center in Silver Spring, MD. </w:t>
      </w:r>
    </w:p>
    <w:p w:rsidR="00000000" w:rsidDel="00000000" w:rsidP="00000000" w:rsidRDefault="00000000" w:rsidRPr="00000000" w14:paraId="00000043">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“Found and Lost” Film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February 2012</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Silver Spring, MD</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Starred in the film “Found and Lost” by Geddes Lezama. As the protagonist, I was able to emote, and skateboard.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Other Experience</w:t>
      </w:r>
    </w:p>
    <w:p w:rsidR="00000000" w:rsidDel="00000000" w:rsidP="00000000" w:rsidRDefault="00000000" w:rsidRPr="00000000" w14:paraId="0000004B">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Angelos Brick Oven Pizzeria</w:t>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Dec 2020-March 2022</w:t>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Wildomar, CA</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DIshwasher </w:t>
      </w:r>
    </w:p>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Washed the dishes in the restaurant. </w:t>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Cleaned the outside restaurant grounds. </w:t>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Wiping and disinfecting all surfaces in the kitchen, the line, food prep station, and The floors. Disposed of aninal fat grease, trash, recycling. Sanitized bathrooms. Assisted in food preparation including weighing out pasta, cutting vegetables, preparing spimone Italian ice cream, and worked as a team member to quickly accomplish tasks. Dissected doors and doornobs. Helped move items into the restaurant. Organized and put away inventory items including both dry and refrigerated food, and to go plasticware.</w:t>
      </w:r>
    </w:p>
    <w:p w:rsidR="00000000" w:rsidDel="00000000" w:rsidP="00000000" w:rsidRDefault="00000000" w:rsidRPr="00000000" w14:paraId="00000057">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Canton Car Wash</w:t>
        <w:tab/>
        <w:tab/>
        <w:tab/>
        <w:tab/>
        <w:t xml:space="preserve">                     </w:t>
      </w:r>
      <w:r w:rsidDel="00000000" w:rsidR="00000000" w:rsidRPr="00000000">
        <w:rPr>
          <w:rFonts w:ascii="Times New Roman" w:cs="Times New Roman" w:eastAsia="Times New Roman" w:hAnsi="Times New Roman"/>
          <w:rtl w:val="0"/>
        </w:rPr>
        <w:t xml:space="preserve">May 2019-Current Day</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Canton, MD</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 Wash Sales</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excellent customer service to clients, in English and Spanish. Greet customers with warmth, understanding, and enthusiasm. Sign clients up for the unlimited car wash memberships by engaging customers with excitement, evaluating customer needs, and providing factual membership benefits. Sold detailing services to customers by suggesting luxury car cleaning services, identifying specific vehicles’ conditions that warrant improvement, and communicating with customers to address concerns. </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with the Detail Supervisor to determine appropriate costs for specified services. Functioned as a team with coworkers to execute detail services including waxing, shampooing, polishing, vacuuming, and disinfecting. Provided cleaning practices to optimal standards. Safely applied appropriate chemicals by adhering to safety procedures. Translated from English into Spanish for customers and coworkers alike, and vice-versa.</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Rosario’s Italian Kitchen</w:t>
        <w:tab/>
        <w:tab/>
        <w:tab/>
        <w:tab/>
        <w:t xml:space="preserve">             </w:t>
      </w:r>
      <w:r w:rsidDel="00000000" w:rsidR="00000000" w:rsidRPr="00000000">
        <w:rPr>
          <w:rFonts w:ascii="Times New Roman" w:cs="Times New Roman" w:eastAsia="Times New Roman" w:hAnsi="Times New Roman"/>
          <w:rtl w:val="0"/>
        </w:rPr>
        <w:t xml:space="preserve">Nov. 2019-Current Day</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Baltimore, M.D.</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Server</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exemplary service to customers in English and Spanish by taking food orders, selling menu items, and serving customers in a friendly and timely manner. Answer the telephone professionally and assist customers by taking food orders and reservations over the phone. Decorated the restaurant for the Holidays, bussed tables, prepared silverware, and cleaned and stocked the salad station.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Carrabbas Italian Grill</w:t>
        <w:tab/>
        <w:tab/>
        <w:tab/>
        <w:tab/>
      </w:r>
      <w:r w:rsidDel="00000000" w:rsidR="00000000" w:rsidRPr="00000000">
        <w:rPr>
          <w:rFonts w:ascii="Times New Roman" w:cs="Times New Roman" w:eastAsia="Times New Roman" w:hAnsi="Times New Roman"/>
          <w:rtl w:val="0"/>
        </w:rPr>
        <w:t xml:space="preserve">May 2018-Aug. 2018</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Baltimore, MD</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Server and to-go Coordinator</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Managed responsibilities as a server, as well as the coordinator of the “car side” carry out orders. Assisted customers by taking food orders, suggesting and selling menu items including specials. Provided exceptional customer service by delivering food in a timely manner, while taking into consideration specific customer needs. Bussed tables, ran food to the tables, stocked food in the refrigerator and dry storage. Cleaned the kitchen, dining area, and floors. Answered the telephone in a professional manner. Set up tables with appropriate silverware. Prepared the food for carryout, communicated successfully with coworkers to ensure prompt and precise car side pickup. </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Charity Work</w:t>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 Jude Walk/Run Charity Race</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2022</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 Diego, CA</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Volunteer Work</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Habitat for Humanity</w:t>
        <w:tab/>
        <w:tab/>
        <w:tab/>
        <w:t xml:space="preserve">              </w:t>
      </w:r>
      <w:r w:rsidDel="00000000" w:rsidR="00000000" w:rsidRPr="00000000">
        <w:rPr>
          <w:rFonts w:ascii="Times New Roman" w:cs="Times New Roman" w:eastAsia="Times New Roman" w:hAnsi="Times New Roman"/>
          <w:rtl w:val="0"/>
        </w:rPr>
        <w:t xml:space="preserve">Dec. 2018-Jan. 2019</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Rey Beach, FL</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Restore Volunteer</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duties included lifting furniture into customers’ vehicles, selling items to customers, stocking and arranging shelves, and cleaning the store. All proceeds from "Restore" went to rebuilding homes that were destroyed by natural disasters such as hurricanes.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Shepherd's Table</w:t>
        <w:tab/>
        <w:tab/>
        <w:tab/>
        <w:tab/>
        <w:tab/>
        <w:t xml:space="preserve">  </w:t>
      </w:r>
      <w:r w:rsidDel="00000000" w:rsidR="00000000" w:rsidRPr="00000000">
        <w:rPr>
          <w:rFonts w:ascii="Times New Roman" w:cs="Times New Roman" w:eastAsia="Times New Roman" w:hAnsi="Times New Roman"/>
          <w:rtl w:val="0"/>
        </w:rPr>
        <w:t xml:space="preserve">July 2009-May 2010</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Silver Spring, MD</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tables and set up food.  Served food, washed dishes and cleaned room.  Entertained clients by singing.</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Interests and Activities</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Music - especially enjoy singing, playing guitar,, producing and remixing songs.</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Exercise- love running, dancing, lifting weights,, working out at the gym, and skateboarding.</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love reading the Bible and preaching the gospel.</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Acting- starred in a few independent films and industrial commercial projects.</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Travel – enjoy visiting other countries and speaking many languages. I speak English and Spanish.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sectPr>
      <w:footerReference r:id="rId6" w:type="default"/>
      <w:footerReference r:id="rId7"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